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32" w:rsidRPr="00217904" w:rsidRDefault="00B92C6D" w:rsidP="00B178B9">
      <w:pPr>
        <w:pStyle w:val="20"/>
        <w:shd w:val="clear" w:color="auto" w:fill="auto"/>
        <w:spacing w:line="240" w:lineRule="auto"/>
        <w:ind w:right="40"/>
        <w:rPr>
          <w:sz w:val="28"/>
          <w:szCs w:val="28"/>
        </w:rPr>
      </w:pPr>
      <w:r w:rsidRPr="00217904">
        <w:rPr>
          <w:sz w:val="28"/>
          <w:szCs w:val="28"/>
        </w:rPr>
        <w:t>Перечень</w:t>
      </w:r>
    </w:p>
    <w:p w:rsidR="00A67832" w:rsidRDefault="00B92C6D" w:rsidP="00B178B9">
      <w:pPr>
        <w:pStyle w:val="20"/>
        <w:shd w:val="clear" w:color="auto" w:fill="auto"/>
        <w:spacing w:line="240" w:lineRule="auto"/>
        <w:ind w:right="40"/>
        <w:rPr>
          <w:sz w:val="28"/>
          <w:szCs w:val="28"/>
        </w:rPr>
      </w:pPr>
      <w:r w:rsidRPr="00217904">
        <w:rPr>
          <w:sz w:val="28"/>
          <w:szCs w:val="28"/>
        </w:rPr>
        <w:t>документов для проведения санитарно</w:t>
      </w:r>
      <w:r w:rsidR="00A04B27" w:rsidRPr="00217904">
        <w:rPr>
          <w:sz w:val="28"/>
          <w:szCs w:val="28"/>
        </w:rPr>
        <w:t xml:space="preserve">-эпидемиологической экспертизы </w:t>
      </w:r>
      <w:r w:rsidR="00B178B9">
        <w:rPr>
          <w:sz w:val="28"/>
          <w:szCs w:val="28"/>
        </w:rPr>
        <w:t xml:space="preserve">условий для осуществления деятельности с </w:t>
      </w:r>
      <w:r w:rsidRPr="00217904">
        <w:rPr>
          <w:sz w:val="28"/>
          <w:szCs w:val="28"/>
        </w:rPr>
        <w:t>источник</w:t>
      </w:r>
      <w:r w:rsidR="00B178B9">
        <w:rPr>
          <w:sz w:val="28"/>
          <w:szCs w:val="28"/>
        </w:rPr>
        <w:t>ами</w:t>
      </w:r>
      <w:r w:rsidRPr="00217904">
        <w:rPr>
          <w:sz w:val="28"/>
          <w:szCs w:val="28"/>
        </w:rPr>
        <w:t xml:space="preserve"> ионизирующ</w:t>
      </w:r>
      <w:r w:rsidR="00B178B9">
        <w:rPr>
          <w:sz w:val="28"/>
          <w:szCs w:val="28"/>
        </w:rPr>
        <w:t>его</w:t>
      </w:r>
      <w:r w:rsidR="00A04B27" w:rsidRPr="00217904">
        <w:rPr>
          <w:sz w:val="28"/>
          <w:szCs w:val="28"/>
        </w:rPr>
        <w:t xml:space="preserve"> </w:t>
      </w:r>
      <w:r w:rsidR="00B178B9">
        <w:rPr>
          <w:sz w:val="28"/>
          <w:szCs w:val="28"/>
        </w:rPr>
        <w:t>излучения</w:t>
      </w:r>
    </w:p>
    <w:p w:rsidR="00B178B9" w:rsidRDefault="00B178B9" w:rsidP="00B178B9">
      <w:pPr>
        <w:pStyle w:val="20"/>
        <w:shd w:val="clear" w:color="auto" w:fill="auto"/>
        <w:spacing w:line="240" w:lineRule="auto"/>
        <w:ind w:right="40"/>
        <w:rPr>
          <w:sz w:val="28"/>
          <w:szCs w:val="28"/>
        </w:rPr>
      </w:pPr>
    </w:p>
    <w:p w:rsidR="00B178B9" w:rsidRPr="00217904" w:rsidRDefault="00B178B9" w:rsidP="003C3D1B">
      <w:pPr>
        <w:pStyle w:val="20"/>
        <w:shd w:val="clear" w:color="auto" w:fill="auto"/>
        <w:tabs>
          <w:tab w:val="left" w:pos="426"/>
          <w:tab w:val="left" w:pos="709"/>
        </w:tabs>
        <w:spacing w:line="240" w:lineRule="auto"/>
        <w:ind w:left="567" w:right="40"/>
        <w:rPr>
          <w:sz w:val="28"/>
          <w:szCs w:val="28"/>
        </w:rPr>
      </w:pPr>
    </w:p>
    <w:p w:rsidR="00A67832" w:rsidRPr="00217904" w:rsidRDefault="00B92C6D" w:rsidP="003C3D1B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firstLine="0"/>
        <w:rPr>
          <w:sz w:val="28"/>
          <w:szCs w:val="28"/>
        </w:rPr>
      </w:pPr>
      <w:r w:rsidRPr="00217904">
        <w:rPr>
          <w:sz w:val="28"/>
          <w:szCs w:val="28"/>
        </w:rPr>
        <w:t>Заявление;</w:t>
      </w:r>
    </w:p>
    <w:p w:rsidR="00B178B9" w:rsidRDefault="00B178B9" w:rsidP="003C3D1B">
      <w:pPr>
        <w:pStyle w:val="1"/>
        <w:numPr>
          <w:ilvl w:val="0"/>
          <w:numId w:val="1"/>
        </w:numPr>
        <w:shd w:val="clear" w:color="auto" w:fill="auto"/>
        <w:tabs>
          <w:tab w:val="left" w:pos="348"/>
          <w:tab w:val="left" w:pos="426"/>
          <w:tab w:val="left" w:pos="709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юридического лица в налоговой службе (ИНН, ОГРН) или выписка из соответствующего реестра – ЕГРЮЛ или ЕГРИП;</w:t>
      </w:r>
    </w:p>
    <w:p w:rsidR="00B178B9" w:rsidRDefault="00B178B9" w:rsidP="003C3D1B">
      <w:pPr>
        <w:pStyle w:val="1"/>
        <w:numPr>
          <w:ilvl w:val="0"/>
          <w:numId w:val="1"/>
        </w:numPr>
        <w:shd w:val="clear" w:color="auto" w:fill="auto"/>
        <w:tabs>
          <w:tab w:val="left" w:pos="348"/>
          <w:tab w:val="left" w:pos="426"/>
          <w:tab w:val="left" w:pos="709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прав на недвижимое имущество и сделок с ним; договор аренды или другие правоустанавливающие документы;</w:t>
      </w:r>
    </w:p>
    <w:p w:rsidR="00A67832" w:rsidRDefault="00B92C6D" w:rsidP="003C3D1B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right="40" w:firstLine="0"/>
        <w:rPr>
          <w:sz w:val="28"/>
          <w:szCs w:val="28"/>
        </w:rPr>
      </w:pPr>
      <w:r w:rsidRPr="00217904">
        <w:rPr>
          <w:sz w:val="28"/>
          <w:szCs w:val="28"/>
        </w:rPr>
        <w:t>Список персонала (ФИО, должность, стаж, год и место специализации, медицинский осмотр, категория, последний инструктаж);</w:t>
      </w:r>
    </w:p>
    <w:p w:rsidR="003C3D1B" w:rsidRDefault="003C3D1B" w:rsidP="003C3D1B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Документы на используемое оборудование; </w:t>
      </w:r>
    </w:p>
    <w:p w:rsidR="003C3D1B" w:rsidRDefault="003C3D1B" w:rsidP="003C3D1B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right="40" w:firstLine="0"/>
        <w:rPr>
          <w:sz w:val="28"/>
          <w:szCs w:val="28"/>
        </w:rPr>
      </w:pPr>
      <w:r w:rsidRPr="00217904">
        <w:rPr>
          <w:sz w:val="28"/>
          <w:szCs w:val="28"/>
        </w:rPr>
        <w:t>План схема помещений с указанием площадей, набора, назначения помещений, в том числе смежных, расстановка оборудования;</w:t>
      </w:r>
    </w:p>
    <w:p w:rsidR="003C3D1B" w:rsidRPr="00217904" w:rsidRDefault="003C3D1B" w:rsidP="003C3D1B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right="40" w:firstLine="0"/>
        <w:rPr>
          <w:sz w:val="28"/>
          <w:szCs w:val="28"/>
        </w:rPr>
      </w:pPr>
      <w:r w:rsidRPr="00217904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 xml:space="preserve">о </w:t>
      </w:r>
      <w:r w:rsidRPr="00217904">
        <w:rPr>
          <w:sz w:val="28"/>
          <w:szCs w:val="28"/>
        </w:rPr>
        <w:t>на</w:t>
      </w:r>
      <w:r>
        <w:rPr>
          <w:sz w:val="28"/>
          <w:szCs w:val="28"/>
        </w:rPr>
        <w:t>значении</w:t>
      </w:r>
      <w:r w:rsidRPr="00217904">
        <w:rPr>
          <w:sz w:val="28"/>
          <w:szCs w:val="28"/>
        </w:rPr>
        <w:t xml:space="preserve"> ответственного </w:t>
      </w:r>
      <w:r>
        <w:rPr>
          <w:sz w:val="28"/>
          <w:szCs w:val="28"/>
        </w:rPr>
        <w:t xml:space="preserve">лица, отвечающего </w:t>
      </w:r>
      <w:r w:rsidRPr="00217904">
        <w:rPr>
          <w:sz w:val="28"/>
          <w:szCs w:val="28"/>
        </w:rPr>
        <w:t>за радиационную безопасность, радиационный контроль, учет, сохранность, выдачу РВ;</w:t>
      </w:r>
    </w:p>
    <w:p w:rsidR="003C3D1B" w:rsidRPr="00217904" w:rsidRDefault="003C3D1B" w:rsidP="003C3D1B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firstLine="0"/>
        <w:rPr>
          <w:sz w:val="28"/>
          <w:szCs w:val="28"/>
        </w:rPr>
      </w:pPr>
      <w:r w:rsidRPr="00217904">
        <w:rPr>
          <w:sz w:val="28"/>
          <w:szCs w:val="28"/>
        </w:rPr>
        <w:t>Перечень индивидуальных дозиметров, свидетельство о поверке;</w:t>
      </w:r>
    </w:p>
    <w:p w:rsidR="003C3D1B" w:rsidRDefault="003C3D1B" w:rsidP="003C3D1B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right="40" w:firstLine="0"/>
        <w:rPr>
          <w:sz w:val="28"/>
          <w:szCs w:val="28"/>
        </w:rPr>
      </w:pPr>
      <w:r w:rsidRPr="00217904">
        <w:rPr>
          <w:sz w:val="28"/>
          <w:szCs w:val="28"/>
        </w:rPr>
        <w:t>Перечень СИЗ, защитного оборудования (контейнеры, дистанционные инструменты, экраны), с указанием типа, марки, количества, сертификаты соответствия;</w:t>
      </w:r>
    </w:p>
    <w:p w:rsidR="003C3D1B" w:rsidRPr="003C3D1B" w:rsidRDefault="003C3D1B" w:rsidP="003C3D1B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709"/>
          <w:tab w:val="left" w:pos="873"/>
        </w:tabs>
        <w:spacing w:line="240" w:lineRule="auto"/>
        <w:ind w:left="567" w:firstLine="0"/>
        <w:rPr>
          <w:sz w:val="28"/>
          <w:szCs w:val="28"/>
        </w:rPr>
      </w:pPr>
      <w:r w:rsidRPr="00217904">
        <w:rPr>
          <w:sz w:val="28"/>
          <w:szCs w:val="28"/>
        </w:rPr>
        <w:t>Инструкции по радиационной б</w:t>
      </w:r>
      <w:r>
        <w:rPr>
          <w:sz w:val="28"/>
          <w:szCs w:val="28"/>
        </w:rPr>
        <w:t>езопасности, на случай аварийных ситуаций</w:t>
      </w:r>
      <w:r w:rsidRPr="003C3D1B">
        <w:rPr>
          <w:sz w:val="28"/>
          <w:szCs w:val="28"/>
        </w:rPr>
        <w:t>;</w:t>
      </w:r>
    </w:p>
    <w:p w:rsidR="003C3D1B" w:rsidRPr="00217904" w:rsidRDefault="003C3D1B" w:rsidP="003C3D1B">
      <w:pPr>
        <w:pStyle w:val="30"/>
        <w:numPr>
          <w:ilvl w:val="0"/>
          <w:numId w:val="3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firstLine="0"/>
        <w:rPr>
          <w:sz w:val="28"/>
          <w:szCs w:val="28"/>
        </w:rPr>
      </w:pPr>
      <w:r w:rsidRPr="00217904">
        <w:rPr>
          <w:sz w:val="28"/>
          <w:szCs w:val="28"/>
        </w:rPr>
        <w:t>Программа производственного контроля;</w:t>
      </w:r>
    </w:p>
    <w:p w:rsidR="003C3D1B" w:rsidRPr="00217904" w:rsidRDefault="003C3D1B" w:rsidP="003C3D1B">
      <w:pPr>
        <w:pStyle w:val="30"/>
        <w:numPr>
          <w:ilvl w:val="0"/>
          <w:numId w:val="3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right="40" w:firstLine="0"/>
        <w:rPr>
          <w:sz w:val="28"/>
          <w:szCs w:val="28"/>
        </w:rPr>
      </w:pPr>
      <w:r w:rsidRPr="00217904">
        <w:rPr>
          <w:sz w:val="28"/>
          <w:szCs w:val="28"/>
        </w:rPr>
        <w:t>Протоколы дозиметрического контроля средств защиты на рабочих местах и смежных помещений на рабочих местах и эффективности работы вентиляционных установок;</w:t>
      </w:r>
    </w:p>
    <w:p w:rsidR="003C3D1B" w:rsidRPr="00217904" w:rsidRDefault="003C3D1B" w:rsidP="003C3D1B">
      <w:pPr>
        <w:pStyle w:val="30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567" w:right="40" w:firstLine="0"/>
        <w:rPr>
          <w:sz w:val="28"/>
          <w:szCs w:val="28"/>
        </w:rPr>
      </w:pPr>
      <w:r w:rsidRPr="00217904">
        <w:rPr>
          <w:sz w:val="28"/>
          <w:szCs w:val="28"/>
        </w:rPr>
        <w:t>Контроль и учет индивидуальных доз облучения персонала группы «А» и «Б»</w:t>
      </w:r>
      <w:r>
        <w:rPr>
          <w:sz w:val="28"/>
          <w:szCs w:val="28"/>
        </w:rPr>
        <w:t xml:space="preserve"> (журналы – наличие на месте при обследовании)</w:t>
      </w:r>
    </w:p>
    <w:p w:rsidR="00A67832" w:rsidRPr="00217904" w:rsidRDefault="00A67832" w:rsidP="003C3D1B">
      <w:pPr>
        <w:pStyle w:val="30"/>
        <w:shd w:val="clear" w:color="auto" w:fill="auto"/>
        <w:tabs>
          <w:tab w:val="left" w:pos="426"/>
          <w:tab w:val="left" w:pos="709"/>
        </w:tabs>
        <w:spacing w:line="240" w:lineRule="auto"/>
        <w:ind w:left="567" w:right="40" w:firstLine="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0" w:line="240" w:lineRule="auto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21" w:line="170" w:lineRule="exact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21" w:line="170" w:lineRule="exact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21" w:line="170" w:lineRule="exact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21" w:line="170" w:lineRule="exact"/>
        <w:ind w:left="709" w:right="20"/>
        <w:rPr>
          <w:sz w:val="28"/>
          <w:szCs w:val="28"/>
        </w:rPr>
      </w:pPr>
    </w:p>
    <w:p w:rsidR="00E95C41" w:rsidRPr="00217904" w:rsidRDefault="00E95C41" w:rsidP="00B178B9">
      <w:pPr>
        <w:pStyle w:val="40"/>
        <w:shd w:val="clear" w:color="auto" w:fill="auto"/>
        <w:spacing w:after="21" w:line="170" w:lineRule="exact"/>
        <w:ind w:left="709" w:right="20"/>
        <w:rPr>
          <w:sz w:val="28"/>
          <w:szCs w:val="28"/>
        </w:rPr>
      </w:pPr>
    </w:p>
    <w:p w:rsidR="00E95C41" w:rsidRPr="00217904" w:rsidRDefault="00E95C41">
      <w:pPr>
        <w:pStyle w:val="40"/>
        <w:shd w:val="clear" w:color="auto" w:fill="auto"/>
        <w:spacing w:after="21" w:line="170" w:lineRule="exact"/>
        <w:ind w:right="20"/>
        <w:rPr>
          <w:sz w:val="28"/>
          <w:szCs w:val="28"/>
        </w:rPr>
      </w:pPr>
    </w:p>
    <w:p w:rsidR="00E95C41" w:rsidRPr="00217904" w:rsidRDefault="00E95C41">
      <w:pPr>
        <w:pStyle w:val="40"/>
        <w:shd w:val="clear" w:color="auto" w:fill="auto"/>
        <w:spacing w:after="21" w:line="170" w:lineRule="exact"/>
        <w:ind w:right="20"/>
        <w:rPr>
          <w:sz w:val="28"/>
          <w:szCs w:val="28"/>
        </w:rPr>
      </w:pPr>
    </w:p>
    <w:p w:rsidR="00E95C41" w:rsidRPr="00217904" w:rsidRDefault="00E95C41">
      <w:pPr>
        <w:pStyle w:val="40"/>
        <w:shd w:val="clear" w:color="auto" w:fill="auto"/>
        <w:spacing w:after="21" w:line="170" w:lineRule="exact"/>
        <w:ind w:right="20"/>
        <w:rPr>
          <w:sz w:val="28"/>
          <w:szCs w:val="28"/>
        </w:rPr>
      </w:pPr>
    </w:p>
    <w:p w:rsidR="00E95C41" w:rsidRPr="00217904" w:rsidRDefault="00E95C41">
      <w:pPr>
        <w:pStyle w:val="40"/>
        <w:shd w:val="clear" w:color="auto" w:fill="auto"/>
        <w:spacing w:after="21" w:line="170" w:lineRule="exact"/>
        <w:ind w:right="20"/>
        <w:rPr>
          <w:sz w:val="28"/>
          <w:szCs w:val="28"/>
        </w:rPr>
      </w:pPr>
    </w:p>
    <w:p w:rsidR="00E95C41" w:rsidRPr="00217904" w:rsidRDefault="00E95C41">
      <w:pPr>
        <w:pStyle w:val="40"/>
        <w:shd w:val="clear" w:color="auto" w:fill="auto"/>
        <w:spacing w:after="21" w:line="170" w:lineRule="exact"/>
        <w:ind w:right="20"/>
        <w:rPr>
          <w:sz w:val="28"/>
          <w:szCs w:val="28"/>
        </w:rPr>
      </w:pPr>
    </w:p>
    <w:p w:rsidR="00E95C41" w:rsidRPr="00217904" w:rsidRDefault="00E95C41">
      <w:pPr>
        <w:pStyle w:val="40"/>
        <w:shd w:val="clear" w:color="auto" w:fill="auto"/>
        <w:spacing w:after="21" w:line="170" w:lineRule="exact"/>
        <w:ind w:right="20"/>
        <w:rPr>
          <w:sz w:val="28"/>
          <w:szCs w:val="28"/>
        </w:rPr>
      </w:pPr>
    </w:p>
    <w:sectPr w:rsidR="00E95C41" w:rsidRPr="00217904" w:rsidSect="00633FB8">
      <w:type w:val="continuous"/>
      <w:pgSz w:w="11906" w:h="16838"/>
      <w:pgMar w:top="583" w:right="806" w:bottom="2378" w:left="806" w:header="0" w:footer="3" w:gutter="666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C1" w:rsidRDefault="003474C1" w:rsidP="00A67832">
      <w:r>
        <w:separator/>
      </w:r>
    </w:p>
  </w:endnote>
  <w:endnote w:type="continuationSeparator" w:id="1">
    <w:p w:rsidR="003474C1" w:rsidRDefault="003474C1" w:rsidP="00A6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C1" w:rsidRDefault="003474C1"/>
  </w:footnote>
  <w:footnote w:type="continuationSeparator" w:id="1">
    <w:p w:rsidR="003474C1" w:rsidRDefault="003474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458D"/>
    <w:multiLevelType w:val="multilevel"/>
    <w:tmpl w:val="B79C77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D08E5"/>
    <w:multiLevelType w:val="hybridMultilevel"/>
    <w:tmpl w:val="22CEA1E2"/>
    <w:lvl w:ilvl="0" w:tplc="32F66A0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B973B9"/>
    <w:multiLevelType w:val="multilevel"/>
    <w:tmpl w:val="B79C77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45B37"/>
    <w:multiLevelType w:val="multilevel"/>
    <w:tmpl w:val="0B7035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9D7319"/>
    <w:multiLevelType w:val="multilevel"/>
    <w:tmpl w:val="2C2C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107E6E"/>
    <w:multiLevelType w:val="multilevel"/>
    <w:tmpl w:val="B79C777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D75F7E"/>
    <w:multiLevelType w:val="multilevel"/>
    <w:tmpl w:val="6C30C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55668A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F22A72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6E7814"/>
    <w:multiLevelType w:val="multilevel"/>
    <w:tmpl w:val="B0DC6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214239"/>
    <w:multiLevelType w:val="multilevel"/>
    <w:tmpl w:val="B79C7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67832"/>
    <w:rsid w:val="00135DE7"/>
    <w:rsid w:val="00217904"/>
    <w:rsid w:val="002545A0"/>
    <w:rsid w:val="003474C1"/>
    <w:rsid w:val="003C3D1B"/>
    <w:rsid w:val="00633FB8"/>
    <w:rsid w:val="007C5A0F"/>
    <w:rsid w:val="00A04B27"/>
    <w:rsid w:val="00A67832"/>
    <w:rsid w:val="00B178B9"/>
    <w:rsid w:val="00B92C6D"/>
    <w:rsid w:val="00E95C41"/>
    <w:rsid w:val="00F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8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83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678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A67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A6783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A67832"/>
    <w:pPr>
      <w:shd w:val="clear" w:color="auto" w:fill="FFFFFF"/>
      <w:spacing w:line="317" w:lineRule="exact"/>
      <w:ind w:hanging="7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A6783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A67832"/>
    <w:pPr>
      <w:shd w:val="clear" w:color="auto" w:fill="FFFFFF"/>
      <w:spacing w:before="60" w:after="120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4"/>
    <w:rsid w:val="00A67832"/>
    <w:pPr>
      <w:shd w:val="clear" w:color="auto" w:fill="FFFFFF"/>
      <w:spacing w:before="360" w:after="18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A67832"/>
    <w:pPr>
      <w:shd w:val="clear" w:color="auto" w:fill="FFFFFF"/>
      <w:spacing w:after="120" w:line="0" w:lineRule="atLeast"/>
      <w:ind w:hanging="3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D81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FF2D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D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orz112</dc:creator>
  <cp:lastModifiedBy>expertiza18</cp:lastModifiedBy>
  <cp:revision>3</cp:revision>
  <cp:lastPrinted>2018-01-22T08:19:00Z</cp:lastPrinted>
  <dcterms:created xsi:type="dcterms:W3CDTF">2019-01-22T08:10:00Z</dcterms:created>
  <dcterms:modified xsi:type="dcterms:W3CDTF">2019-01-22T08:22:00Z</dcterms:modified>
</cp:coreProperties>
</file>